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9C" w:rsidRDefault="0058669C">
      <w:pPr>
        <w:pStyle w:val="ConsPlusNonformat"/>
        <w:jc w:val="both"/>
      </w:pPr>
      <w:bookmarkStart w:id="0" w:name="P158"/>
      <w:bookmarkStart w:id="1" w:name="_GoBack"/>
      <w:bookmarkEnd w:id="0"/>
      <w:bookmarkEnd w:id="1"/>
      <w:r>
        <w:t xml:space="preserve">                                  ЗАЯВКА</w:t>
      </w:r>
    </w:p>
    <w:p w:rsidR="0058669C" w:rsidRDefault="0058669C">
      <w:pPr>
        <w:pStyle w:val="ConsPlusNonformat"/>
        <w:jc w:val="both"/>
      </w:pPr>
      <w:r>
        <w:t xml:space="preserve">                 НА УЧАСТИЕ В КОНКУРСЕ НА СОИСКАНИЕ ПРЕМИИ</w:t>
      </w:r>
    </w:p>
    <w:p w:rsidR="0058669C" w:rsidRDefault="0058669C">
      <w:pPr>
        <w:pStyle w:val="ConsPlusNonformat"/>
        <w:jc w:val="both"/>
      </w:pPr>
      <w:r>
        <w:t xml:space="preserve">               НИЖЕГОРОДСКОЙ ОБЛАСТИ В СФЕРЕ НАУКИ И ТЕХНИКИ</w:t>
      </w:r>
    </w:p>
    <w:p w:rsidR="0058669C" w:rsidRDefault="0058669C">
      <w:pPr>
        <w:pStyle w:val="ConsPlusNonformat"/>
        <w:jc w:val="both"/>
      </w:pPr>
    </w:p>
    <w:p w:rsidR="0058669C" w:rsidRDefault="0058669C">
      <w:pPr>
        <w:pStyle w:val="ConsPlusNonformat"/>
        <w:jc w:val="both"/>
      </w:pPr>
      <w:r>
        <w:t>___________________________________________________________________________</w:t>
      </w:r>
    </w:p>
    <w:p w:rsidR="0058669C" w:rsidRDefault="0058669C">
      <w:pPr>
        <w:pStyle w:val="ConsPlusNonformat"/>
        <w:jc w:val="both"/>
      </w:pPr>
      <w:proofErr w:type="gramStart"/>
      <w:r>
        <w:t>(полное наименование юридического лица или Ф.И.О. авторов, ученая степень,</w:t>
      </w:r>
      <w:proofErr w:type="gramEnd"/>
    </w:p>
    <w:p w:rsidR="0058669C" w:rsidRDefault="0058669C">
      <w:pPr>
        <w:pStyle w:val="ConsPlusNonformat"/>
        <w:jc w:val="both"/>
      </w:pPr>
    </w:p>
    <w:p w:rsidR="0058669C" w:rsidRDefault="0058669C">
      <w:pPr>
        <w:pStyle w:val="ConsPlusNonformat"/>
        <w:jc w:val="both"/>
      </w:pPr>
      <w:r>
        <w:t>___________________________________________________________________________</w:t>
      </w:r>
    </w:p>
    <w:p w:rsidR="0058669C" w:rsidRDefault="0058669C">
      <w:pPr>
        <w:pStyle w:val="ConsPlusNonformat"/>
        <w:jc w:val="both"/>
      </w:pPr>
      <w:r>
        <w:t xml:space="preserve">                   звание, должность, место работы) </w:t>
      </w:r>
      <w:hyperlink w:anchor="P232">
        <w:r>
          <w:rPr>
            <w:color w:val="0000FF"/>
          </w:rPr>
          <w:t>&lt;1&gt;</w:t>
        </w:r>
      </w:hyperlink>
    </w:p>
    <w:p w:rsidR="0058669C" w:rsidRDefault="0058669C">
      <w:pPr>
        <w:pStyle w:val="ConsPlusNonformat"/>
        <w:jc w:val="both"/>
      </w:pPr>
    </w:p>
    <w:p w:rsidR="0058669C" w:rsidRDefault="0058669C">
      <w:pPr>
        <w:pStyle w:val="ConsPlusNonformat"/>
        <w:jc w:val="both"/>
      </w:pPr>
      <w:r>
        <w:t>выдвигае</w:t>
      </w:r>
      <w:proofErr w:type="gramStart"/>
      <w:r>
        <w:t>т(</w:t>
      </w:r>
      <w:proofErr w:type="gramEnd"/>
      <w:r>
        <w:t>ют)  на  соискание  премии  Нижегородской области в сфере науки и</w:t>
      </w:r>
    </w:p>
    <w:p w:rsidR="0058669C" w:rsidRDefault="0058669C">
      <w:pPr>
        <w:pStyle w:val="ConsPlusNonformat"/>
        <w:jc w:val="both"/>
      </w:pPr>
      <w:r>
        <w:t>техники 200_ года:</w:t>
      </w:r>
    </w:p>
    <w:p w:rsidR="0058669C" w:rsidRDefault="0058669C">
      <w:pPr>
        <w:pStyle w:val="ConsPlusNonformat"/>
        <w:jc w:val="both"/>
      </w:pPr>
      <w:r>
        <w:t>___________________________________________________________________________</w:t>
      </w:r>
    </w:p>
    <w:p w:rsidR="0058669C" w:rsidRDefault="0058669C">
      <w:pPr>
        <w:pStyle w:val="ConsPlusNonformat"/>
        <w:jc w:val="both"/>
      </w:pPr>
      <w:r>
        <w:t xml:space="preserve">       (название работы, лаконично и точно отражающее ее содержание)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Normal"/>
        <w:ind w:firstLine="540"/>
        <w:jc w:val="both"/>
      </w:pPr>
      <w:r>
        <w:t>1. Время начала и окончания работы и период практической реализации ее результатов.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2. Краткое содержание работы, включающее описание научно-технических достижений, результатов или перспектив их практического использования для повышения конкурентоспособности и потребительских свойств отечественной инновационной продукции.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2.1. В номинации "Фундаментальная наука" необходимо дополнительно отразить: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1) соответствует ли работа приоритетным направлениям развития науки, технологий и техники Нижегородской области;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2) явилось ли результатом выполнения работы создание задела для развития нового прикладного направления;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3) осуществлялся ли (находится в стадии осуществления) выпуск монографии в России или за рубежом по теме работы;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4) количество публикаций по теме работы в российских и зарубежных научных изданиях (привести список за последние два года, предшествующие дате подачи заявки на конкурс);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5) наличие ссылок на публикации по теме заявленной работы в российских и зарубежных научных изданиях (привести список публикаций, в которых цитируются ее результаты) за год, предшествующий дате подачи заявки на конкурс;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6) участие молодежи в работе (студентов старших курсов, аспирантов и специалистов моложе 30 лет), в том числе осуществление руководства подготовкой диссертации доктора, кандидата наук или магистра (привести список за год, предшествующий дате подачи заявки на конкурс);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7) отметить создание уникальных стендов, установок, методик для проведения исследований;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8) представление результатов работы на конференциях - российских и зарубежных (привести список мероприятий, на которых апробировались исследования) за год, предшествующий дате подачи заявки на конкурс.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2.2. В номинации "Прикладная наука и техника" в разделе "Прикладная наука" особо показать: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1) новизну, научно-технический уровень научно-исследовательской и опытно-конструкторской разработки, производственные результаты: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 xml:space="preserve">а) является ли идея работы оригинальной, велись ли ранее на ее основе разработки нового </w:t>
      </w:r>
      <w:r>
        <w:lastRenderedPageBreak/>
        <w:t>продукта;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б) предполагается ли на основе результатов научно-технической деятельности организация производства для выпуска импортозамещающей продукции;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в) имеют ли планируемые результаты перспективу на достижение нижегородскими организациями лидирующих позиций в данном направлении в Российской Федерации;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2) состояние результатов интеллектуальной деятельности и степень ее защиты (в последние три года):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а) получе</w:t>
      </w:r>
      <w:proofErr w:type="gramStart"/>
      <w:r>
        <w:t>н(</w:t>
      </w:r>
      <w:proofErr w:type="gramEnd"/>
      <w:r>
        <w:t>ы) российский(е), евразийский(е) и зарубежный(е) патент(ы), и готовятся новые патент(ы);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б) получе</w:t>
      </w:r>
      <w:proofErr w:type="gramStart"/>
      <w:r>
        <w:t>н(</w:t>
      </w:r>
      <w:proofErr w:type="gramEnd"/>
      <w:r>
        <w:t>ы) российский(е) и зарубежный(е) патент(ы);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в) получе</w:t>
      </w:r>
      <w:proofErr w:type="gramStart"/>
      <w:r>
        <w:t>н(</w:t>
      </w:r>
      <w:proofErr w:type="gramEnd"/>
      <w:r>
        <w:t>ы) патент(ы) Российской Федерации;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г) патент находится в стадии оформления, получен положительный результат формальной экспертизы;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3) экономическую перспективу разработки: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а) создание рынка новой продукции (мировая новизна);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б) выход на мировой рынок;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в) выход на общероссийский рынок;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импортозамещение</w:t>
      </w:r>
      <w:proofErr w:type="spellEnd"/>
      <w:r>
        <w:t xml:space="preserve"> существующей продукции;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д) разработку предполагается реализовывать в пределах Нижегородской области;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4) возможную значимость для Нижегородской области: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а) создание организации или продукции (технологии) нового технологического уклада (высокие технологии);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б) существенное сокращение ресурсов и энергии на производство единицы продукции;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в) создание перспективы пополнения бюджетов всех уровней;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5) социальную значимость результатов работы: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а) результат работы нацелен на повышение качества жизни, решение экологических проблем в Нижегородской области;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б) результат работы способствует росту количества рабочих мест;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в) результат работы в перспективе приведет к серьезному повышению бюджетных доходов Нижегородской области.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2.3. В номинации "Прикладная наука и техника" в разделе "Техника" особо указать: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1) уровень новизны созданной продукции: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а) продукция выпущена впервые в мире;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lastRenderedPageBreak/>
        <w:t>б) импортозамещающая продукция;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в) новая продукция, ранее не выпускавшаяся в Российской Федерации;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г) новая продукция, ранее не выпускавшаяся в Нижегородской области;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д) усовершенствование прототипа;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 xml:space="preserve">2) создано ли новое производство для </w:t>
      </w:r>
      <w:proofErr w:type="gramStart"/>
      <w:r>
        <w:t>выпуска</w:t>
      </w:r>
      <w:proofErr w:type="gramEnd"/>
      <w:r>
        <w:t xml:space="preserve"> новой продукции и </w:t>
      </w:r>
      <w:proofErr w:type="gramStart"/>
      <w:r>
        <w:t>каков</w:t>
      </w:r>
      <w:proofErr w:type="gramEnd"/>
      <w:r>
        <w:t xml:space="preserve"> достигнутый объем выпуска в год до подачи заявки: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 xml:space="preserve">а) менее 10 </w:t>
      </w:r>
      <w:proofErr w:type="gramStart"/>
      <w:r>
        <w:t>млн</w:t>
      </w:r>
      <w:proofErr w:type="gramEnd"/>
      <w:r>
        <w:t xml:space="preserve"> руб.;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 xml:space="preserve">б) от 10 до 1 </w:t>
      </w:r>
      <w:proofErr w:type="gramStart"/>
      <w:r>
        <w:t>млрд</w:t>
      </w:r>
      <w:proofErr w:type="gramEnd"/>
      <w:r>
        <w:t xml:space="preserve"> руб.;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 xml:space="preserve">в) более 1 </w:t>
      </w:r>
      <w:proofErr w:type="gramStart"/>
      <w:r>
        <w:t>млрд</w:t>
      </w:r>
      <w:proofErr w:type="gramEnd"/>
      <w:r>
        <w:t xml:space="preserve"> руб.;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3) объем инвестиций для создания нового производства за три года до подачи заявки: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 xml:space="preserve">а) до 10 </w:t>
      </w:r>
      <w:proofErr w:type="gramStart"/>
      <w:r>
        <w:t>млн</w:t>
      </w:r>
      <w:proofErr w:type="gramEnd"/>
      <w:r>
        <w:t xml:space="preserve"> руб.;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 xml:space="preserve">б) от 10 до 1 </w:t>
      </w:r>
      <w:proofErr w:type="gramStart"/>
      <w:r>
        <w:t>млрд</w:t>
      </w:r>
      <w:proofErr w:type="gramEnd"/>
      <w:r>
        <w:t xml:space="preserve"> руб.;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 xml:space="preserve">в) более 1 </w:t>
      </w:r>
      <w:proofErr w:type="gramStart"/>
      <w:r>
        <w:t>млрд</w:t>
      </w:r>
      <w:proofErr w:type="gramEnd"/>
      <w:r>
        <w:t xml:space="preserve"> руб.;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4) прогнозируемый объем рынка потребителей в ближайшие три года (укажите в процентах к общей емкости рынка):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а) в России;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б) за рубежом;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5) является ли производство экологически безопасным, используются ли энергосберегающие технологии;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6) социальная значимость выпущенной продукции и услуг;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7) полученные награды, дипломы об участии в выставках, конкурсах (привести перечень за год, предшествующий дате подачи заявки);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8) наличие объектов интеллектуальной собственности в продукции.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Информирую (информируем) об отсутствии не снятой или не погашенной в установленном федеральным законом порядке судимости, неснятого дисциплинарного взыскания.</w:t>
      </w:r>
    </w:p>
    <w:p w:rsidR="0058669C" w:rsidRDefault="0058669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8669C" w:rsidRDefault="0058669C">
      <w:pPr>
        <w:pStyle w:val="ConsPlusNormal"/>
        <w:spacing w:before="220"/>
        <w:ind w:firstLine="540"/>
        <w:jc w:val="both"/>
      </w:pPr>
      <w:bookmarkStart w:id="2" w:name="P232"/>
      <w:bookmarkEnd w:id="2"/>
      <w:r>
        <w:t>&lt;1&gt; Перечисление авторов в заявке осуществляется по организациям, причем по каждой из них в алфавитном порядке. Если выделен руководитель работы, то он указывается в списке первым с соответствующей отметкой - руководитель работы. Если автор находится на пенсии, то об этом указывается и приводятся его должность и место работы, где выполнялась представляемая работа. Если автор представляется посмертно, то указывается дата его смерти, должность и место работы, где им выполнялась представляемая работа.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Nonformat"/>
        <w:jc w:val="both"/>
      </w:pPr>
      <w:r>
        <w:t>Подписи соискателей</w:t>
      </w:r>
    </w:p>
    <w:p w:rsidR="0058669C" w:rsidRDefault="0058669C">
      <w:pPr>
        <w:pStyle w:val="ConsPlusNonformat"/>
        <w:jc w:val="both"/>
      </w:pPr>
    </w:p>
    <w:p w:rsidR="0058669C" w:rsidRDefault="0058669C">
      <w:pPr>
        <w:pStyle w:val="ConsPlusNonformat"/>
        <w:jc w:val="both"/>
      </w:pPr>
      <w:r>
        <w:t>____________________ _________________________</w:t>
      </w:r>
    </w:p>
    <w:p w:rsidR="0058669C" w:rsidRDefault="0058669C">
      <w:pPr>
        <w:pStyle w:val="ConsPlusNonformat"/>
        <w:jc w:val="both"/>
      </w:pPr>
      <w:r>
        <w:t xml:space="preserve">      (подпись)               (Ф.И.О.)</w:t>
      </w:r>
    </w:p>
    <w:p w:rsidR="0058669C" w:rsidRDefault="0058669C">
      <w:pPr>
        <w:pStyle w:val="ConsPlusNonformat"/>
        <w:jc w:val="both"/>
      </w:pPr>
    </w:p>
    <w:p w:rsidR="0058669C" w:rsidRDefault="0058669C">
      <w:pPr>
        <w:pStyle w:val="ConsPlusNonformat"/>
        <w:jc w:val="both"/>
      </w:pPr>
      <w:r>
        <w:t>____________________ _________________________</w:t>
      </w:r>
    </w:p>
    <w:p w:rsidR="0058669C" w:rsidRDefault="0058669C">
      <w:pPr>
        <w:pStyle w:val="ConsPlusNonformat"/>
        <w:jc w:val="both"/>
      </w:pPr>
      <w:r>
        <w:t xml:space="preserve">      (подпись)               (Ф.И.О.)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 w:rsidP="0058669C">
      <w:pPr>
        <w:pStyle w:val="ConsPlusNormal"/>
        <w:jc w:val="both"/>
      </w:pPr>
    </w:p>
    <w:p w:rsidR="0058669C" w:rsidRDefault="0058669C">
      <w:pPr>
        <w:pStyle w:val="ConsPlusTitle"/>
        <w:jc w:val="center"/>
      </w:pPr>
      <w:bookmarkStart w:id="3" w:name="P251"/>
      <w:bookmarkEnd w:id="3"/>
      <w:r>
        <w:t>МЕТОДИКА ОЦЕНКИ ЗАЯВОК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Title"/>
        <w:jc w:val="center"/>
        <w:outlineLvl w:val="2"/>
      </w:pPr>
      <w:r>
        <w:t>I. В номинации "Фундаментальная наука"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Normal"/>
        <w:ind w:firstLine="540"/>
        <w:jc w:val="both"/>
      </w:pPr>
      <w:r>
        <w:t>Оценка заявок проводится по критериям, приведенным в таблице 1. Каждый критерий экспертный совет оценивает в баллах. Победитель конкурса определяется по максимальной сумме набранных баллов.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Normal"/>
        <w:jc w:val="right"/>
      </w:pPr>
      <w:r>
        <w:t>Таблица 1</w:t>
      </w:r>
    </w:p>
    <w:p w:rsidR="0058669C" w:rsidRDefault="005866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701"/>
      </w:tblGrid>
      <w:tr w:rsidR="0058669C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Соответствие приоритетным направлениям развития науки, технологий и техники Нижегородской области: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2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Создание задела для развития нового прикладного направления: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10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Выпуск монографий по теме работы: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в России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за рубежом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10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Публикации по теме работы за 2 года, </w:t>
            </w:r>
            <w:proofErr w:type="gramStart"/>
            <w:r>
              <w:t>предшествующих</w:t>
            </w:r>
            <w:proofErr w:type="gramEnd"/>
            <w:r>
              <w:t xml:space="preserve"> дате подачи заявки: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(наличие публикаций)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Ссылки на публикации по теме заявленной работы (в которых цитируются результаты работы) за год, предшествующий дате подачи заявки на конкурс: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(количество ссылок)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в российских научных изданиях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в иностранных научных изданиях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Участие молодежи в работе, в </w:t>
            </w:r>
            <w:proofErr w:type="spellStart"/>
            <w:r>
              <w:t>т.ч</w:t>
            </w:r>
            <w:proofErr w:type="spellEnd"/>
            <w:r>
              <w:t>. осуществление руководства: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подготовкой диссертации доктора наук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подготовкой диссертации кандидата наук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4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подготовкой диссертации магистра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3</w:t>
            </w:r>
          </w:p>
          <w:p w:rsidR="0058669C" w:rsidRDefault="0058669C">
            <w:pPr>
              <w:pStyle w:val="ConsPlusNormal"/>
              <w:jc w:val="center"/>
            </w:pPr>
            <w:r>
              <w:t>(указанное количество баллов добавляется за каждую диссертацию)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Создание стендов, установок, методик для проведения исследований: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10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Представление результатов работы на конференциях за год, предшествующий дате подачи заявки на конкурс: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(наличие опубликованных тезисов)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</w:tbl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Title"/>
        <w:jc w:val="center"/>
        <w:outlineLvl w:val="2"/>
      </w:pPr>
      <w:r>
        <w:t>II. В номинации "Прикладная наука и техника"</w:t>
      </w:r>
    </w:p>
    <w:p w:rsidR="0058669C" w:rsidRDefault="0058669C">
      <w:pPr>
        <w:pStyle w:val="ConsPlusTitle"/>
        <w:jc w:val="center"/>
      </w:pPr>
      <w:r>
        <w:t>в разделе "Прикладная наука"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Normal"/>
        <w:ind w:firstLine="540"/>
        <w:jc w:val="both"/>
      </w:pPr>
      <w:r>
        <w:t>Оценка конкурсных работ проводится по критериям, приведенным в таблице 2. Каждый критерий экспертный совет оценивает в баллах, победитель определяется по максимальной сумме набранных баллов.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Normal"/>
        <w:jc w:val="right"/>
      </w:pPr>
      <w:r>
        <w:t>Таблица 2</w:t>
      </w:r>
    </w:p>
    <w:p w:rsidR="0058669C" w:rsidRDefault="005866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701"/>
      </w:tblGrid>
      <w:tr w:rsidR="0058669C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Новизна, научно-технический уровень научно-исследовательских и опытно-конструкторских разработок; производственные результаты (от 0 до 5 баллов):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идея работы является оригинальной, на ее основе ранее не велись разработки нового продукта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на основе результатов научно-технической деятельности предполагается организация производства для выпуска импортозамещающей продукции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4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планируемые результаты имеют перспективу на занятие нижегородским бизнесом лидирующих позиций в данном направлении в России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3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Состояние результатов интеллектуальной деятельности и степень ее </w:t>
            </w:r>
            <w:r>
              <w:lastRenderedPageBreak/>
              <w:t>защиты (от 0 до 5 баллов)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По результатам работы </w:t>
            </w:r>
            <w:proofErr w:type="gramStart"/>
            <w:r>
              <w:t>в</w:t>
            </w:r>
            <w:proofErr w:type="gramEnd"/>
            <w:r>
              <w:t xml:space="preserve"> последние 3 года: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получены российские, евразийские и зарубежные патенты, и готовятся новые патенты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  <w:p w:rsidR="0058669C" w:rsidRDefault="0058669C">
            <w:pPr>
              <w:pStyle w:val="ConsPlusNormal"/>
              <w:jc w:val="center"/>
            </w:pPr>
            <w:r>
              <w:t>4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получе</w:t>
            </w:r>
            <w:proofErr w:type="gramStart"/>
            <w:r>
              <w:t>н(</w:t>
            </w:r>
            <w:proofErr w:type="gramEnd"/>
            <w:r>
              <w:t>ы) российские и зарубежные патенты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2 - 3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получе</w:t>
            </w:r>
            <w:proofErr w:type="gramStart"/>
            <w:r>
              <w:t>н(</w:t>
            </w:r>
            <w:proofErr w:type="gramEnd"/>
            <w:r>
              <w:t>ы) патент(ы) Российской Федерации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патент находится в стадии оформления, получен положительный результат формальной экспертизы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 очевидной позиции по интеллектуальной собственности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Экономическая перспектива разработки (от 0 до 5 баллов):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создание рынка новой продукции (мировая новизна)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выход на мировой рынок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4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выход на общероссийский рынок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3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proofErr w:type="spellStart"/>
            <w:r>
              <w:t>импортозамещение</w:t>
            </w:r>
            <w:proofErr w:type="spellEnd"/>
            <w:r>
              <w:t xml:space="preserve"> существующей продукции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2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разработку предполагается реализовывать в пределах Нижегородской области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наличие рынка для реализации предполагаемой продукции не очевидно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Значимость для Нижегородской области (от 0 до 3 баллов):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создание организации или продукции (технологии) нового технологического уклада (высокие технологии)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3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существенное сокращение ресурсов и энергии на производство единицы продукции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2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создание перспективы пополнения бюджетов всех уровней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перспективы не очевидны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Социальная значимость результатов работы (от 0 до 5 баллов):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результат работы нацелен на повышение качества жизни и решение экологических проблем в Нижегородской области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результат работы способствует росту количества рабочих мест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3 - 4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результат работы в перспективе приведет к серьезному повышению бюджетных доходов Нижегородской области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1 - 2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важность и масштабность решаемой социальной проблемы не очевидна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</w:tbl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Title"/>
        <w:jc w:val="center"/>
        <w:outlineLvl w:val="2"/>
      </w:pPr>
      <w:r>
        <w:t>III. В номинации "Прикладная наука и техника"</w:t>
      </w:r>
    </w:p>
    <w:p w:rsidR="0058669C" w:rsidRDefault="0058669C">
      <w:pPr>
        <w:pStyle w:val="ConsPlusTitle"/>
        <w:jc w:val="center"/>
      </w:pPr>
      <w:r>
        <w:lastRenderedPageBreak/>
        <w:t>в разделе "Техника"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Normal"/>
        <w:ind w:firstLine="540"/>
        <w:jc w:val="both"/>
      </w:pPr>
      <w:r>
        <w:t>Оценка конкурсных работ проводится по критериям, приведенным в таблице 3. Каждый критерий экспертный совет оценивает в баллах. Победитель конкурса определяется по максимальной сумме набранных баллов.</w:t>
      </w:r>
    </w:p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Normal"/>
        <w:jc w:val="right"/>
      </w:pPr>
      <w:r>
        <w:t>Таблица 3</w:t>
      </w:r>
    </w:p>
    <w:p w:rsidR="0058669C" w:rsidRDefault="0058669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746"/>
        <w:gridCol w:w="1701"/>
      </w:tblGrid>
      <w:tr w:rsidR="0058669C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Уровень новизны созданной продукции: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продукция выпущена впервые в мире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импортозамещающая продукция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4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новая продукция, ранее не выпускавшаяся в Нижегородской области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3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усовершенствование прототипа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2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Создано новое производство для выпуска новой продукции с объемом выпуска в год до подачи заявки: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до 10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3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от 10 до 1 </w:t>
            </w: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4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более 1 </w:t>
            </w: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Объем привлеченных инвестиций для создания нового производства за три года до подачи настоящей заявки: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до 10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3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от 10 до 1 </w:t>
            </w: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4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 xml:space="preserve">более 1 </w:t>
            </w:r>
            <w:proofErr w:type="gramStart"/>
            <w:r>
              <w:t>млрд</w:t>
            </w:r>
            <w:proofErr w:type="gramEnd"/>
            <w:r>
              <w:t xml:space="preserve"> руб.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Прогнозируемый объем рынка потребителей в ближайшие три года: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(наличие рынка потребителей)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в России: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за рубежом: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есть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1</w:t>
            </w:r>
          </w:p>
        </w:tc>
      </w:tr>
      <w:tr w:rsidR="0058669C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  <w:tr w:rsidR="0058669C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Экологическая безопасность производства, использование энергосберегающих технологий (оценивается по 5-балльной шкале от 1 до 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669C" w:rsidRDefault="0058669C">
            <w:pPr>
              <w:pStyle w:val="ConsPlusNormal"/>
              <w:jc w:val="center"/>
            </w:pPr>
            <w:r>
              <w:t>1 - 5</w:t>
            </w:r>
          </w:p>
        </w:tc>
      </w:tr>
      <w:tr w:rsidR="0058669C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Социальная значимость выпущенной продукции и услуг (оценивается по 5-балльной шкале от 1 до 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669C" w:rsidRDefault="0058669C">
            <w:pPr>
              <w:pStyle w:val="ConsPlusNormal"/>
              <w:jc w:val="center"/>
            </w:pPr>
            <w:r>
              <w:t>1 - 5</w:t>
            </w:r>
          </w:p>
        </w:tc>
      </w:tr>
      <w:tr w:rsidR="0058669C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Полученные награды, дипломы об участии в выставках, конкурсах (за год, предшествующий дате подачи заявки)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(количество наград)</w:t>
            </w:r>
          </w:p>
        </w:tc>
      </w:tr>
      <w:tr w:rsidR="0058669C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Наличие объектов интеллектуальной собственности в продукции: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8669C" w:rsidRDefault="0058669C">
            <w:pPr>
              <w:pStyle w:val="ConsPlusNormal"/>
            </w:pP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5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both"/>
            </w:pPr>
            <w:r>
              <w:t>в процессе оформления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8669C" w:rsidRDefault="0058669C">
            <w:pPr>
              <w:pStyle w:val="ConsPlusNormal"/>
              <w:jc w:val="center"/>
            </w:pPr>
            <w:r>
              <w:t>3</w:t>
            </w:r>
          </w:p>
        </w:tc>
      </w:tr>
      <w:tr w:rsidR="0058669C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669C" w:rsidRDefault="0058669C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8669C" w:rsidRDefault="0058669C">
            <w:pPr>
              <w:pStyle w:val="ConsPlusNormal"/>
              <w:jc w:val="center"/>
            </w:pPr>
            <w:r>
              <w:t>0</w:t>
            </w:r>
          </w:p>
        </w:tc>
      </w:tr>
    </w:tbl>
    <w:p w:rsidR="0058669C" w:rsidRDefault="0058669C">
      <w:pPr>
        <w:pStyle w:val="ConsPlusNormal"/>
        <w:ind w:firstLine="540"/>
        <w:jc w:val="both"/>
      </w:pPr>
    </w:p>
    <w:p w:rsidR="0058669C" w:rsidRDefault="0058669C">
      <w:pPr>
        <w:pStyle w:val="ConsPlusNormal"/>
        <w:ind w:firstLine="540"/>
        <w:jc w:val="both"/>
      </w:pPr>
    </w:p>
    <w:p w:rsidR="00BA5F56" w:rsidRDefault="00BA5F56"/>
    <w:sectPr w:rsidR="00BA5F56" w:rsidSect="00DF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9C"/>
    <w:rsid w:val="0058669C"/>
    <w:rsid w:val="00B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6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66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66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66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6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66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66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66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1755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2023-10-19T11:52:00Z</cp:lastPrinted>
  <dcterms:created xsi:type="dcterms:W3CDTF">2023-10-19T11:49:00Z</dcterms:created>
  <dcterms:modified xsi:type="dcterms:W3CDTF">2023-10-19T11:52:00Z</dcterms:modified>
</cp:coreProperties>
</file>